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6D" w:rsidRDefault="00DB10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Allegato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“A”</w:t>
      </w:r>
    </w:p>
    <w:p w:rsidR="00DB10F4" w:rsidRDefault="00DB10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54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02D6D" w:rsidTr="00DB10F4">
        <w:trPr>
          <w:trHeight w:val="876"/>
        </w:trPr>
        <w:tc>
          <w:tcPr>
            <w:tcW w:w="9540" w:type="dxa"/>
            <w:vAlign w:val="center"/>
          </w:tcPr>
          <w:p w:rsidR="00702D6D" w:rsidRDefault="00DB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Frutiger LT Pro 47 Light Cn" w:eastAsia="Frutiger LT Pro 47 Light Cn" w:hAnsi="Frutiger LT Pro 47 Light Cn" w:cs="Frutiger LT Pro 47 Light Cn"/>
                <w:color w:val="000000"/>
                <w:sz w:val="22"/>
                <w:szCs w:val="22"/>
              </w:rPr>
            </w:pPr>
            <w:r>
              <w:rPr>
                <w:rFonts w:ascii="Frutiger LT Pro 47 Light Cn" w:eastAsia="Frutiger LT Pro 47 Light Cn" w:hAnsi="Frutiger LT Pro 47 Light Cn" w:cs="Frutiger LT Pro 47 Light Cn"/>
                <w:b/>
                <w:color w:val="000000"/>
                <w:sz w:val="22"/>
                <w:szCs w:val="22"/>
              </w:rPr>
              <w:t>DOMANDA DI PARTECIPAZIONE ALLA GARA E DICHIARAZIONI</w:t>
            </w:r>
          </w:p>
        </w:tc>
      </w:tr>
    </w:tbl>
    <w:p w:rsidR="00702D6D" w:rsidRDefault="00702D6D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702D6D" w:rsidRDefault="00DB10F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 w:firstLine="6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All’Ente di Gestione delle </w:t>
      </w:r>
    </w:p>
    <w:p w:rsidR="00702D6D" w:rsidRDefault="00DB10F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 w:firstLine="6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Aree Protette dell’Ossola</w:t>
      </w:r>
    </w:p>
    <w:p w:rsidR="00702D6D" w:rsidRDefault="00DB10F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 w:firstLine="6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Viale Pieri, 13</w:t>
      </w:r>
    </w:p>
    <w:p w:rsidR="00702D6D" w:rsidRDefault="00DB10F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 w:firstLine="6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28868 VARZO (VB)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</w:t>
      </w:r>
    </w:p>
    <w:tbl>
      <w:tblPr>
        <w:tblStyle w:val="a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8"/>
        <w:gridCol w:w="8091"/>
      </w:tblGrid>
      <w:tr w:rsidR="00702D6D" w:rsidTr="00DB10F4">
        <w:tc>
          <w:tcPr>
            <w:tcW w:w="1548" w:type="dxa"/>
            <w:vAlign w:val="center"/>
          </w:tcPr>
          <w:p w:rsidR="00702D6D" w:rsidRDefault="00DB10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utiger LT Pro 47 Light Cn" w:eastAsia="Frutiger LT Pro 47 Light Cn" w:hAnsi="Frutiger LT Pro 47 Light Cn" w:cs="Frutiger LT Pro 47 Light Cn"/>
                <w:color w:val="000000"/>
                <w:sz w:val="22"/>
                <w:szCs w:val="22"/>
              </w:rPr>
            </w:pPr>
            <w:r>
              <w:rPr>
                <w:rFonts w:ascii="Frutiger LT Pro 47 Light Cn" w:eastAsia="Frutiger LT Pro 47 Light Cn" w:hAnsi="Frutiger LT Pro 47 Light Cn" w:cs="Frutiger LT Pro 47 Light Cn"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091" w:type="dxa"/>
          </w:tcPr>
          <w:p w:rsidR="00702D6D" w:rsidRDefault="00DB10F4">
            <w:pPr>
              <w:pBdr>
                <w:top w:val="single" w:sz="6" w:space="1" w:color="000000"/>
                <w:left w:val="single" w:sz="6" w:space="3" w:color="000000"/>
                <w:bottom w:val="single" w:sz="6" w:space="0" w:color="000000"/>
                <w:right w:val="single" w:sz="6" w:space="1" w:color="000000"/>
              </w:pBdr>
              <w:jc w:val="center"/>
              <w:rPr>
                <w:rFonts w:ascii="Frutiger LT Pro 47 Light Cn" w:eastAsia="Frutiger LT Pro 47 Light Cn" w:hAnsi="Frutiger LT Pro 47 Light Cn" w:cs="Frutiger LT Pro 47 Light Cn"/>
                <w:sz w:val="24"/>
                <w:szCs w:val="24"/>
              </w:rPr>
            </w:pPr>
            <w:r>
              <w:rPr>
                <w:rFonts w:ascii="Frutiger LT Pro 47 Light Cn" w:eastAsia="Frutiger LT Pro 47 Light Cn" w:hAnsi="Frutiger LT Pro 47 Light Cn" w:cs="Frutiger LT Pro 47 Light Cn"/>
                <w:b/>
                <w:sz w:val="24"/>
                <w:szCs w:val="24"/>
              </w:rPr>
              <w:t>PROCEDURA APERTA PER LA CONCESSIONE IN AFFITTO SEENNALE DI EDIFICI D’ALPEGGIO E PASCOLI IN LOCALITA’ PIAN DUL SCRICC – ALPE VEGLIA (COMUNE DI VARZO)</w:t>
            </w:r>
          </w:p>
        </w:tc>
      </w:tr>
    </w:tbl>
    <w:p w:rsidR="00702D6D" w:rsidRDefault="00702D6D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bookmarkStart w:id="1" w:name="_gjdgxs" w:colFirst="0" w:colLast="0"/>
      <w:bookmarkEnd w:id="1"/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Il/la sottoscritto/a 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……………………………………………………………</w:t>
      </w: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…….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.…………………………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nato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/a 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a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………………………………………………………………..…………………………………….. 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il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……………………………………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codice fiscale n. ……………………………………………………….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residente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a …………………………………… in Via …………………………………………………….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in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qualità di …………………………………………………………………………………………………….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dell’impresa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………………………………………………………………………………………………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con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sede in ………………………………………………………………………………………………..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con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codice fiscale n. …………………………….. </w:t>
      </w: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con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partita IVA n. …………………………………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Tel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……………………………… Fax……………………………….  </w:t>
      </w: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e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– mail …......................................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con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la presente,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utiger LT Pro 47 Light Cn" w:eastAsia="Frutiger LT Pro 47 Light Cn" w:hAnsi="Frutiger LT Pro 47 Light Cn" w:cs="Frutiger LT Pro 47 Light Cn"/>
          <w:b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b/>
          <w:color w:val="000000"/>
          <w:sz w:val="22"/>
          <w:szCs w:val="22"/>
        </w:rPr>
        <w:t>CHIEDE</w:t>
      </w:r>
    </w:p>
    <w:p w:rsidR="00702D6D" w:rsidRDefault="00702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utiger LT Pro 47 Light Cn" w:eastAsia="Frutiger LT Pro 47 Light Cn" w:hAnsi="Frutiger LT Pro 47 Light Cn" w:cs="Frutiger LT Pro 47 Light Cn"/>
          <w:b/>
          <w:sz w:val="22"/>
          <w:szCs w:val="22"/>
        </w:rPr>
      </w:pP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di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partecipare alla gara per l’affidamento in affitto per anni sei (6) dei pascoli e degli edifici rurali situati in Comune di Varzo, località Pian 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dul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Scricc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– Alpe Veglia (certificazione CE n. 01/2246 quale stabilimento per la fabbricazione di prodotti a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base di latte in quantità limitata - caseificio d’alpe), come: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☐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impresa agricola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☐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cooperativa agricola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☐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mandante di una associazione temporanea di 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impresa</w:t>
      </w:r>
    </w:p>
    <w:p w:rsidR="00702D6D" w:rsidRDefault="00702D6D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.………………………………………………………………………………………………………………</w:t>
      </w:r>
    </w:p>
    <w:p w:rsidR="00702D6D" w:rsidRDefault="00702D6D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utiger LT Pro 47 Light Cn" w:eastAsia="Frutiger LT Pro 47 Light Cn" w:hAnsi="Frutiger LT Pro 47 Light Cn" w:cs="Frutiger LT Pro 47 Light Cn"/>
          <w:b/>
          <w:color w:val="000000"/>
          <w:sz w:val="22"/>
          <w:szCs w:val="22"/>
        </w:rPr>
      </w:pPr>
      <w:r>
        <w:br w:type="page"/>
      </w:r>
      <w:r>
        <w:rPr>
          <w:rFonts w:ascii="Frutiger LT Pro 47 Light Cn" w:eastAsia="Frutiger LT Pro 47 Light Cn" w:hAnsi="Frutiger LT Pro 47 Light Cn" w:cs="Frutiger LT Pro 47 Light Cn"/>
          <w:b/>
          <w:color w:val="000000"/>
          <w:sz w:val="22"/>
          <w:szCs w:val="22"/>
        </w:rPr>
        <w:lastRenderedPageBreak/>
        <w:t>Al contempo ai sensi del D.P.R. 28 dicembre 200</w:t>
      </w:r>
      <w:r>
        <w:rPr>
          <w:rFonts w:ascii="Frutiger LT Pro 47 Light Cn" w:eastAsia="Frutiger LT Pro 47 Light Cn" w:hAnsi="Frutiger LT Pro 47 Light Cn" w:cs="Frutiger LT Pro 47 Light Cn"/>
          <w:b/>
          <w:color w:val="000000"/>
          <w:sz w:val="22"/>
          <w:szCs w:val="22"/>
        </w:rPr>
        <w:t>0, n. 445, e successive modifiche e integrazioni, consapevole delle sanzioni penali previste dall'articolo 76 del medesimo D.P.R. n. 445/2000, per le ipotesi di falsità in atti e dichiarazioni mendaci ivi indicate,</w:t>
      </w:r>
    </w:p>
    <w:p w:rsidR="00702D6D" w:rsidRDefault="00702D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utiger LT Pro 47 Light Cn" w:eastAsia="Frutiger LT Pro 47 Light Cn" w:hAnsi="Frutiger LT Pro 47 Light Cn" w:cs="Frutiger LT Pro 47 Light Cn"/>
          <w:b/>
          <w:sz w:val="22"/>
          <w:szCs w:val="22"/>
        </w:rPr>
      </w:pP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b/>
          <w:color w:val="000000"/>
          <w:sz w:val="22"/>
          <w:szCs w:val="22"/>
        </w:rPr>
        <w:t>DICHIARA</w:t>
      </w:r>
    </w:p>
    <w:p w:rsidR="00702D6D" w:rsidRDefault="00702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di non essere interdetto, inabilitato o fallito, di non essere in stato di insolvenza o di dissesto, e che a proprio carico non sono in corso procedure per la dichiarazione di alcuno di tali stati, ove ne ricorrano i presupposti di Legge;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2)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possedere i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requisiti di ordine generale e di non trovarsi in alcuna delle condizioni di esclusione dalla partecipazione alle gare e della capacità di contrarre con la pubblica amministrazione;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3)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che l’impresa individuale o collettiva, non si trova in stato di liqu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idazione o di fallimento e non ha presentato domanda di concordato, ed inoltre che tali procedure non si sono verificate nel quinquennio anteriore alla data della gara;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4)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 xml:space="preserve">che l'impresa è in regola in materia di imposte, tasse, contributi ed i conseguenti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adempimenti. Viene fatta salva la possibilità della compensazione qualora prevista dalla normativa nazionale;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5)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avere aperte le seguenti posizioni assicurative/previdenziali: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8496"/>
        </w:tabs>
        <w:spacing w:line="360" w:lineRule="auto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- Cassa …....................... </w:t>
      </w: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della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Provincia di …....................................................n.........................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8496"/>
        </w:tabs>
        <w:spacing w:line="360" w:lineRule="auto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- INPS …........................................................................................................................................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8496"/>
        </w:tabs>
        <w:ind w:left="357" w:hanging="357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- INAIL ….....................................................................................................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..................................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8496"/>
        </w:tabs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e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che l’Impresa, oltre a quelle sopraindicate, non ha aperte altre posizioni previdenziali ed assicurative;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6)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di essere in regola con gli obblighi relativi al pagamento dei contributi previdenziali e assistenziali a favore dei lavoratori, secondo la legislazione italiana o quella dello stato in cui è stabilita;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7)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che l'interessato (sia individualmente che in qual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ità di legale rappresentante) non ha reso false dichiarazioni in merito ai requisiti ed alle condizioni rilevanti per la partecipazione alle procedure di gara;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8)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che non è mai stata pronunciata alcuna condanna con sentenza passata in giudicato, per un rea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to relativo alla condotta professionale dell'interessato, 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né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’ a carico del legale rappresentante;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9)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 xml:space="preserve">di non partecipare alla gara in più di una associazione temporanea e neppure in forma individuale (qualora abbia partecipato alla gara in associazione); 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0)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che non esistono violazioni del divieto di intestazione fiduciaria posto dall'art. 17 della Legge 19/03/1990 n°55;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11)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che l'impresa è esente dalle cause di esclusione dalla partecipazione alle gare previste per chi si è reso responsabile di gravi viola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zioni dei doveri professionali e per chi si è reso colpevole di gravi inesattezze nel fornire informazioni esigibili;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12)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l’assenza di procedimento in corso per l’applicazione di una delle misure di prevenzione di cui all’art. 3 della legge 1423/1956 e suc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cessive modificazioni ed integrazioni o di una delle cause ostative previste dalla legge 575/1965 e successive integrazioni e modificazioni;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13)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che l’azienda/le aziende sia/siano registrata/e ai sensi del D.P.R 14 gennaio 1997, n. 54 ovvero dichiarino che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sono disponibili ad ottenere tale registrazione entro il primo anno di affitto pena la rescissione del contratto;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14)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aver preso conoscenza e di aver tenuto conto nella formulazione dell’offerta, della natura della concessione, delle condizioni contrat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tuali, delle circostanze generali, particolari e locali, dell’accessibilità degli edifici d’alpe oggetto di gara, nessuna eccettuata od esclusa, degli oneri, compresi quelli eventuali relativi alla raccolta, trasporto e smaltimento dei rifiuti e/o residui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di lavorazione, nonché degli obblighi e degli oneri relativi alle disposizioni in materia di sicurezza, assicurazione, previdenza ed assistenza in vigore e che possono aver influito o influire sul prezzo offerto e sull'esercizio dell'attività;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15)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non d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ar luogo ad azione per lesione, né ad aumento o diminuzione di prezzo, per qualunque errore nella descrizione del bene posto in concessione, o nella determinazione del prezzo d’asta;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lastRenderedPageBreak/>
        <w:t>16)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conoscere ed accettare integralmente, senza condizioni o riserve a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lcuna, tutte le norme e disposizioni contenute nel bando di gara, nel capitolato, nello schema di contratto, ed in tutti i documenti allegati afferenti la presente procedura, impegnandosi ad attuarli in ogni loro parte in caso di aggiudicazione, fermo rest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ando il rispetto delle normative vigenti in materia;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17) di aver preso conoscenza dei luoghi, delle strutture ed infrastrutture della proprietà in affitto e della loro accessibilità, nonché di tutte le circostanze generali e particolari che possono avere i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nfluito sul prezzo offerto per l’affitto dell’immobile;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18)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impegnarsi ad utilizzare le strutture ed attrezzature messe a disposizione per la produzione di formaggio d’alpe;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19)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essere consapevole che ogni errore e/o mancata od inesatta determinazion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e in cui possa essere incorso, nelle valutazioni di cui sopra, non lo esimerà dal rispettare gli impegni assunti;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20)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improntare l'attività ai principi della qualità, della professionalità e della correttezza;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21)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impegnarsi a corrispondere i canoni,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nei termini previsti da bando e capitolato essendo consapevole che ogni errore e/o mancata od inesatta determinazione in cui possa essere incorso, nelle valutazioni di cui sopra, non lo esimerà dal rispettare gli impegni assunti;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22)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 xml:space="preserve">di prendere atto che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sono a proprio carico tutte le spese inerenti e conseguenti la presente procedura come specificate nel bando, capitolato e Contratto;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23)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 xml:space="preserve">di impegnarsi, a corrispondere il canone di affitto nel rispetto dell'Art.3 – comma 1 – della L. 136/2010 e 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s.m.i.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, re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lativo agli obblighi di tracciabilità dei flussi finanziari, ove la predetta normativa risulti applicabile;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24)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  <w:t>di prendere atto che l’indizione e l’esperimento della gara non vincolano ad alcun titolo l’Ente di Gestione delle Aree Protette dell’Ossola, al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quale rimane sempre riservata la facoltà di non procedere alla Concessione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;</w:t>
      </w:r>
    </w:p>
    <w:p w:rsidR="00702D6D" w:rsidRDefault="00DB10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25) di aver preso visione della documentazione e di essere a conoscenza dello stato e della qualità dei luoghi e delle strutture, anche come desumibile dall’allegato cartografico 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del Bando, nonché della tipologia e praticabilità degli accessi ai terreni e alle strutture.</w:t>
      </w:r>
    </w:p>
    <w:p w:rsidR="00702D6D" w:rsidRDefault="00702D6D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702D6D" w:rsidRDefault="00702D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702D6D" w:rsidRDefault="00DB10F4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..…………………. Lì ………………</w:t>
      </w: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…….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.</w:t>
      </w:r>
    </w:p>
    <w:p w:rsidR="00702D6D" w:rsidRDefault="00702D6D">
      <w:pPr>
        <w:ind w:firstLine="567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702D6D" w:rsidRDefault="00702D6D">
      <w:pPr>
        <w:ind w:firstLine="567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702D6D" w:rsidRDefault="00702D6D">
      <w:pPr>
        <w:ind w:firstLine="567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702D6D" w:rsidRDefault="00DB10F4">
      <w:pPr>
        <w:tabs>
          <w:tab w:val="left" w:pos="6096"/>
        </w:tabs>
        <w:ind w:firstLine="5670"/>
        <w:jc w:val="center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............................................................</w:t>
      </w:r>
    </w:p>
    <w:p w:rsidR="00702D6D" w:rsidRDefault="00DB10F4">
      <w:pPr>
        <w:tabs>
          <w:tab w:val="left" w:pos="6096"/>
        </w:tabs>
        <w:ind w:firstLine="5670"/>
        <w:jc w:val="center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Firma</w:t>
      </w:r>
    </w:p>
    <w:p w:rsidR="00702D6D" w:rsidRDefault="00702D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85"/>
        <w:jc w:val="center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sectPr w:rsidR="00702D6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Pro 47 Light C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6D"/>
    <w:rsid w:val="00702D6D"/>
    <w:rsid w:val="00D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DCCB2-4EF0-4260-BFC4-04A4265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Piazza</dc:creator>
  <cp:lastModifiedBy>Daniele Piazza</cp:lastModifiedBy>
  <cp:revision>2</cp:revision>
  <dcterms:created xsi:type="dcterms:W3CDTF">2020-04-19T12:25:00Z</dcterms:created>
  <dcterms:modified xsi:type="dcterms:W3CDTF">2020-04-19T12:25:00Z</dcterms:modified>
</cp:coreProperties>
</file>